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AD9" w:rsidRPr="00E25A11" w:rsidRDefault="00185AD9" w:rsidP="00E25A11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E25A11">
        <w:rPr>
          <w:rFonts w:ascii="TH SarabunPSK" w:hAnsi="TH SarabunPSK" w:cs="TH SarabunPSK"/>
          <w:b/>
          <w:bCs/>
          <w:sz w:val="40"/>
          <w:szCs w:val="40"/>
          <w:cs/>
        </w:rPr>
        <w:t>ร้อยละของนักศึกษาที่จบหลักสูตร เปรียบเทียบกับนักศึกษาที่คาดว่าจะจบ</w:t>
      </w:r>
    </w:p>
    <w:p w:rsidR="00185AD9" w:rsidRPr="00E25A11" w:rsidRDefault="00185AD9" w:rsidP="00E25A11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25A11">
        <w:rPr>
          <w:rFonts w:ascii="TH SarabunPSK" w:hAnsi="TH SarabunPSK" w:cs="TH SarabunPSK"/>
          <w:b/>
          <w:bCs/>
          <w:sz w:val="40"/>
          <w:szCs w:val="40"/>
          <w:cs/>
        </w:rPr>
        <w:t xml:space="preserve">ประจำปีงบประมาณ  </w:t>
      </w:r>
      <w:r w:rsidRPr="00E25A11">
        <w:rPr>
          <w:rFonts w:ascii="TH SarabunPSK" w:hAnsi="TH SarabunPSK" w:cs="TH SarabunPSK"/>
          <w:b/>
          <w:bCs/>
          <w:sz w:val="40"/>
          <w:szCs w:val="40"/>
        </w:rPr>
        <w:t>2552</w:t>
      </w:r>
    </w:p>
    <w:tbl>
      <w:tblPr>
        <w:tblW w:w="960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2127"/>
        <w:gridCol w:w="1540"/>
        <w:gridCol w:w="1540"/>
        <w:gridCol w:w="1739"/>
        <w:gridCol w:w="1276"/>
      </w:tblGrid>
      <w:tr w:rsidR="00185AD9" w:rsidRPr="008813EB">
        <w:tc>
          <w:tcPr>
            <w:tcW w:w="1384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cs="TH SarabunPSK"/>
                <w:b/>
                <w:bCs/>
                <w:sz w:val="36"/>
                <w:szCs w:val="36"/>
              </w:rPr>
            </w:pPr>
            <w:r w:rsidRPr="008813EB">
              <w:rPr>
                <w:rFonts w:cs="TH SarabunPSK"/>
                <w:b/>
                <w:bCs/>
                <w:sz w:val="36"/>
                <w:szCs w:val="36"/>
                <w:cs/>
              </w:rPr>
              <w:t>ภาคเรียนที่</w:t>
            </w:r>
          </w:p>
        </w:tc>
        <w:tc>
          <w:tcPr>
            <w:tcW w:w="2127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13EB">
              <w:rPr>
                <w:rFonts w:cs="TH SarabunPSK"/>
                <w:b/>
                <w:bCs/>
                <w:sz w:val="36"/>
                <w:szCs w:val="36"/>
                <w:cs/>
              </w:rPr>
              <w:t>ระดับ</w:t>
            </w:r>
          </w:p>
        </w:tc>
        <w:tc>
          <w:tcPr>
            <w:tcW w:w="1540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13EB">
              <w:rPr>
                <w:rFonts w:cs="TH SarabunPSK"/>
                <w:b/>
                <w:bCs/>
                <w:sz w:val="36"/>
                <w:szCs w:val="36"/>
                <w:cs/>
              </w:rPr>
              <w:t>คาดว่าจะจบ</w:t>
            </w:r>
          </w:p>
        </w:tc>
        <w:tc>
          <w:tcPr>
            <w:tcW w:w="1540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13EB">
              <w:rPr>
                <w:rFonts w:cs="TH SarabunPSK"/>
                <w:b/>
                <w:bCs/>
                <w:sz w:val="36"/>
                <w:szCs w:val="36"/>
                <w:cs/>
              </w:rPr>
              <w:t>จบหลักสูตร</w:t>
            </w:r>
          </w:p>
        </w:tc>
        <w:tc>
          <w:tcPr>
            <w:tcW w:w="1739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13EB">
              <w:rPr>
                <w:rFonts w:cs="TH SarabunPSK"/>
                <w:b/>
                <w:bCs/>
                <w:sz w:val="36"/>
                <w:szCs w:val="36"/>
                <w:cs/>
              </w:rPr>
              <w:t>คิดเป็นร้อยละ</w:t>
            </w:r>
          </w:p>
        </w:tc>
        <w:tc>
          <w:tcPr>
            <w:tcW w:w="1276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13EB">
              <w:rPr>
                <w:rFonts w:cs="TH SarabunPSK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185AD9" w:rsidRPr="008813EB">
        <w:tc>
          <w:tcPr>
            <w:tcW w:w="1384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813EB">
              <w:rPr>
                <w:rFonts w:cs="TH SarabunPSK"/>
                <w:sz w:val="32"/>
                <w:szCs w:val="32"/>
                <w:cs/>
              </w:rPr>
              <w:t xml:space="preserve"> /</w:t>
            </w:r>
            <w:r w:rsidRPr="008813EB">
              <w:rPr>
                <w:rFonts w:ascii="TH SarabunPSK" w:hAnsi="TH SarabunPSK" w:cs="TH SarabunPSK"/>
                <w:sz w:val="32"/>
                <w:szCs w:val="32"/>
              </w:rPr>
              <w:t xml:space="preserve"> 2551</w:t>
            </w:r>
          </w:p>
        </w:tc>
        <w:tc>
          <w:tcPr>
            <w:tcW w:w="2127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rPr>
                <w:rFonts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1540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40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739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600%</w:t>
            </w:r>
          </w:p>
        </w:tc>
        <w:tc>
          <w:tcPr>
            <w:tcW w:w="1276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  <w:tr w:rsidR="00185AD9" w:rsidRPr="008813EB">
        <w:tc>
          <w:tcPr>
            <w:tcW w:w="1384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1540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540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739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143.75%</w:t>
            </w:r>
          </w:p>
        </w:tc>
        <w:tc>
          <w:tcPr>
            <w:tcW w:w="1276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  <w:tr w:rsidR="00185AD9" w:rsidRPr="008813EB">
        <w:tc>
          <w:tcPr>
            <w:tcW w:w="1384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rPr>
                <w:rFonts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540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540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739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259.26%</w:t>
            </w:r>
          </w:p>
        </w:tc>
        <w:tc>
          <w:tcPr>
            <w:tcW w:w="1276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  <w:tr w:rsidR="00185AD9" w:rsidRPr="008813EB">
        <w:tc>
          <w:tcPr>
            <w:tcW w:w="1384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813EB">
              <w:rPr>
                <w:rFonts w:cs="TH SarabunPSK"/>
                <w:sz w:val="32"/>
                <w:szCs w:val="32"/>
                <w:cs/>
              </w:rPr>
              <w:t xml:space="preserve">/ </w:t>
            </w:r>
            <w:r w:rsidRPr="008813EB">
              <w:rPr>
                <w:rFonts w:ascii="TH SarabunPSK" w:hAnsi="TH SarabunPSK" w:cs="TH SarabunPSK"/>
                <w:sz w:val="32"/>
                <w:szCs w:val="32"/>
              </w:rPr>
              <w:t>2552</w:t>
            </w:r>
          </w:p>
        </w:tc>
        <w:tc>
          <w:tcPr>
            <w:tcW w:w="2127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rPr>
                <w:rFonts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1540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40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739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250%</w:t>
            </w:r>
          </w:p>
        </w:tc>
        <w:tc>
          <w:tcPr>
            <w:tcW w:w="1276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  <w:tr w:rsidR="00185AD9" w:rsidRPr="008813EB">
        <w:tc>
          <w:tcPr>
            <w:tcW w:w="1384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1540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540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739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229.41%</w:t>
            </w:r>
          </w:p>
        </w:tc>
        <w:tc>
          <w:tcPr>
            <w:tcW w:w="1276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  <w:tr w:rsidR="00185AD9" w:rsidRPr="008813EB">
        <w:tc>
          <w:tcPr>
            <w:tcW w:w="1384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rPr>
                <w:rFonts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540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540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739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116.67%</w:t>
            </w:r>
          </w:p>
        </w:tc>
        <w:tc>
          <w:tcPr>
            <w:tcW w:w="1276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  <w:tr w:rsidR="00185AD9" w:rsidRPr="008813EB">
        <w:tc>
          <w:tcPr>
            <w:tcW w:w="3511" w:type="dxa"/>
            <w:gridSpan w:val="2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13EB">
              <w:rPr>
                <w:rFonts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540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191</w:t>
            </w:r>
          </w:p>
        </w:tc>
        <w:tc>
          <w:tcPr>
            <w:tcW w:w="1739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191%</w:t>
            </w:r>
          </w:p>
        </w:tc>
        <w:tc>
          <w:tcPr>
            <w:tcW w:w="1276" w:type="dxa"/>
            <w:shd w:val="clear" w:color="auto" w:fill="FFFF00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cs="TH SarabunPSK"/>
                <w:b/>
                <w:bCs/>
                <w:sz w:val="32"/>
                <w:szCs w:val="32"/>
              </w:rPr>
            </w:pPr>
            <w:r w:rsidRPr="008813EB">
              <w:rPr>
                <w:rFonts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</w:tr>
    </w:tbl>
    <w:p w:rsidR="00185AD9" w:rsidRDefault="00185AD9" w:rsidP="00FD4E84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85AD9" w:rsidRPr="00E25A11" w:rsidRDefault="00185AD9" w:rsidP="00FD4E84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25A11">
        <w:rPr>
          <w:rFonts w:ascii="TH SarabunPSK" w:hAnsi="TH SarabunPSK" w:cs="TH SarabunPSK"/>
          <w:b/>
          <w:bCs/>
          <w:sz w:val="40"/>
          <w:szCs w:val="40"/>
          <w:cs/>
        </w:rPr>
        <w:t>ร้อยละของนักศึกษาที่จบหลักสูตร เปรียบเทียบกับนักศึกษาที่คาดว่าจะจบ</w:t>
      </w:r>
    </w:p>
    <w:p w:rsidR="00185AD9" w:rsidRDefault="00185AD9" w:rsidP="008927EE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25A11">
        <w:rPr>
          <w:rFonts w:ascii="TH SarabunPSK" w:hAnsi="TH SarabunPSK" w:cs="TH SarabunPSK"/>
          <w:b/>
          <w:bCs/>
          <w:sz w:val="40"/>
          <w:szCs w:val="40"/>
          <w:cs/>
        </w:rPr>
        <w:t xml:space="preserve">ประจำปีงบประมาณ  </w:t>
      </w:r>
      <w:r w:rsidRPr="00E25A11">
        <w:rPr>
          <w:rFonts w:ascii="TH SarabunPSK" w:hAnsi="TH SarabunPSK" w:cs="TH SarabunPSK"/>
          <w:b/>
          <w:bCs/>
          <w:sz w:val="40"/>
          <w:szCs w:val="40"/>
        </w:rPr>
        <w:t>255</w:t>
      </w:r>
      <w:r>
        <w:rPr>
          <w:rFonts w:ascii="TH SarabunPSK" w:hAnsi="TH SarabunPSK" w:cs="TH SarabunPSK"/>
          <w:b/>
          <w:bCs/>
          <w:sz w:val="40"/>
          <w:szCs w:val="40"/>
        </w:rPr>
        <w:t>3</w:t>
      </w:r>
    </w:p>
    <w:p w:rsidR="00185AD9" w:rsidRPr="008927EE" w:rsidRDefault="00185AD9" w:rsidP="008927EE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60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2127"/>
        <w:gridCol w:w="1540"/>
        <w:gridCol w:w="1540"/>
        <w:gridCol w:w="1739"/>
        <w:gridCol w:w="1276"/>
      </w:tblGrid>
      <w:tr w:rsidR="00185AD9" w:rsidRPr="008813EB">
        <w:tc>
          <w:tcPr>
            <w:tcW w:w="1384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cs="TH SarabunPSK"/>
                <w:b/>
                <w:bCs/>
                <w:sz w:val="36"/>
                <w:szCs w:val="36"/>
              </w:rPr>
            </w:pPr>
            <w:r w:rsidRPr="008813EB">
              <w:rPr>
                <w:rFonts w:cs="TH SarabunPSK"/>
                <w:b/>
                <w:bCs/>
                <w:sz w:val="36"/>
                <w:szCs w:val="36"/>
                <w:cs/>
              </w:rPr>
              <w:t>ภาคเรียนที่</w:t>
            </w:r>
          </w:p>
        </w:tc>
        <w:tc>
          <w:tcPr>
            <w:tcW w:w="2127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13EB">
              <w:rPr>
                <w:rFonts w:cs="TH SarabunPSK"/>
                <w:b/>
                <w:bCs/>
                <w:sz w:val="36"/>
                <w:szCs w:val="36"/>
                <w:cs/>
              </w:rPr>
              <w:t>ระดับ</w:t>
            </w:r>
          </w:p>
        </w:tc>
        <w:tc>
          <w:tcPr>
            <w:tcW w:w="1540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13EB">
              <w:rPr>
                <w:rFonts w:cs="TH SarabunPSK"/>
                <w:b/>
                <w:bCs/>
                <w:sz w:val="36"/>
                <w:szCs w:val="36"/>
                <w:cs/>
              </w:rPr>
              <w:t>คาดว่าจะจบ</w:t>
            </w:r>
          </w:p>
        </w:tc>
        <w:tc>
          <w:tcPr>
            <w:tcW w:w="1540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13EB">
              <w:rPr>
                <w:rFonts w:cs="TH SarabunPSK"/>
                <w:b/>
                <w:bCs/>
                <w:sz w:val="36"/>
                <w:szCs w:val="36"/>
                <w:cs/>
              </w:rPr>
              <w:t>จบหลักสูตร</w:t>
            </w:r>
          </w:p>
        </w:tc>
        <w:tc>
          <w:tcPr>
            <w:tcW w:w="1739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13EB">
              <w:rPr>
                <w:rFonts w:cs="TH SarabunPSK"/>
                <w:b/>
                <w:bCs/>
                <w:sz w:val="36"/>
                <w:szCs w:val="36"/>
                <w:cs/>
              </w:rPr>
              <w:t>คิดเป็นร้อยละ</w:t>
            </w:r>
          </w:p>
        </w:tc>
        <w:tc>
          <w:tcPr>
            <w:tcW w:w="1276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13EB">
              <w:rPr>
                <w:rFonts w:cs="TH SarabunPSK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185AD9" w:rsidRPr="008813EB">
        <w:tc>
          <w:tcPr>
            <w:tcW w:w="1384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813EB">
              <w:rPr>
                <w:rFonts w:cs="TH SarabunPSK"/>
                <w:sz w:val="32"/>
                <w:szCs w:val="32"/>
                <w:cs/>
              </w:rPr>
              <w:t xml:space="preserve"> /</w:t>
            </w:r>
            <w:r w:rsidRPr="008813EB">
              <w:rPr>
                <w:rFonts w:ascii="TH SarabunPSK" w:hAnsi="TH SarabunPSK" w:cs="TH SarabunPSK"/>
                <w:sz w:val="32"/>
                <w:szCs w:val="32"/>
              </w:rPr>
              <w:t xml:space="preserve"> 2552</w:t>
            </w:r>
          </w:p>
        </w:tc>
        <w:tc>
          <w:tcPr>
            <w:tcW w:w="2127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rPr>
                <w:rFonts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1540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40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39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300%</w:t>
            </w:r>
          </w:p>
        </w:tc>
        <w:tc>
          <w:tcPr>
            <w:tcW w:w="1276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  <w:tr w:rsidR="00185AD9" w:rsidRPr="008813EB">
        <w:tc>
          <w:tcPr>
            <w:tcW w:w="1384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1540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540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739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136.84%</w:t>
            </w:r>
          </w:p>
        </w:tc>
        <w:tc>
          <w:tcPr>
            <w:tcW w:w="1276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  <w:tr w:rsidR="00185AD9" w:rsidRPr="008813EB">
        <w:tc>
          <w:tcPr>
            <w:tcW w:w="1384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rPr>
                <w:rFonts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540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40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739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153.33%</w:t>
            </w:r>
          </w:p>
        </w:tc>
        <w:tc>
          <w:tcPr>
            <w:tcW w:w="1276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  <w:tr w:rsidR="00185AD9" w:rsidRPr="008813EB">
        <w:tc>
          <w:tcPr>
            <w:tcW w:w="1384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813EB">
              <w:rPr>
                <w:rFonts w:cs="TH SarabunPSK"/>
                <w:sz w:val="32"/>
                <w:szCs w:val="32"/>
                <w:cs/>
              </w:rPr>
              <w:t xml:space="preserve">/ </w:t>
            </w:r>
            <w:r w:rsidRPr="008813EB">
              <w:rPr>
                <w:rFonts w:ascii="TH SarabunPSK" w:hAnsi="TH SarabunPSK" w:cs="TH SarabunPSK"/>
                <w:sz w:val="32"/>
                <w:szCs w:val="32"/>
              </w:rPr>
              <w:t>2553</w:t>
            </w:r>
          </w:p>
        </w:tc>
        <w:tc>
          <w:tcPr>
            <w:tcW w:w="2127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rPr>
                <w:rFonts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1540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40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739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433.33%</w:t>
            </w:r>
          </w:p>
        </w:tc>
        <w:tc>
          <w:tcPr>
            <w:tcW w:w="1276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  <w:tr w:rsidR="00185AD9" w:rsidRPr="008813EB">
        <w:tc>
          <w:tcPr>
            <w:tcW w:w="1384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1540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540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739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223.53%</w:t>
            </w:r>
          </w:p>
        </w:tc>
        <w:tc>
          <w:tcPr>
            <w:tcW w:w="1276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  <w:tr w:rsidR="00185AD9" w:rsidRPr="008813EB">
        <w:tc>
          <w:tcPr>
            <w:tcW w:w="1384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rPr>
                <w:rFonts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540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540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77</w:t>
            </w:r>
          </w:p>
        </w:tc>
        <w:tc>
          <w:tcPr>
            <w:tcW w:w="1739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154%</w:t>
            </w:r>
          </w:p>
        </w:tc>
        <w:tc>
          <w:tcPr>
            <w:tcW w:w="1276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  <w:tr w:rsidR="00185AD9" w:rsidRPr="008813EB">
        <w:tc>
          <w:tcPr>
            <w:tcW w:w="3511" w:type="dxa"/>
            <w:gridSpan w:val="2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13EB">
              <w:rPr>
                <w:rFonts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105</w:t>
            </w:r>
          </w:p>
        </w:tc>
        <w:tc>
          <w:tcPr>
            <w:tcW w:w="1540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180</w:t>
            </w:r>
          </w:p>
        </w:tc>
        <w:tc>
          <w:tcPr>
            <w:tcW w:w="1739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171.43%</w:t>
            </w:r>
          </w:p>
        </w:tc>
        <w:tc>
          <w:tcPr>
            <w:tcW w:w="1276" w:type="dxa"/>
            <w:shd w:val="clear" w:color="auto" w:fill="9BBB59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</w:tbl>
    <w:p w:rsidR="00185AD9" w:rsidRDefault="00185AD9" w:rsidP="00FD4E84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85AD9" w:rsidRPr="00E25A11" w:rsidRDefault="00185AD9" w:rsidP="00FD4E84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25A11">
        <w:rPr>
          <w:rFonts w:ascii="TH SarabunPSK" w:hAnsi="TH SarabunPSK" w:cs="TH SarabunPSK"/>
          <w:b/>
          <w:bCs/>
          <w:sz w:val="40"/>
          <w:szCs w:val="40"/>
          <w:cs/>
        </w:rPr>
        <w:t>ร้อยละของนักศึกษาที่จบหลักสูตร เปรียบเทียบกับนักศึกษาที่คาดว่าจะจบ</w:t>
      </w:r>
    </w:p>
    <w:p w:rsidR="00185AD9" w:rsidRPr="00E25A11" w:rsidRDefault="00185AD9" w:rsidP="008927EE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25A11">
        <w:rPr>
          <w:rFonts w:ascii="TH SarabunPSK" w:hAnsi="TH SarabunPSK" w:cs="TH SarabunPSK"/>
          <w:b/>
          <w:bCs/>
          <w:sz w:val="40"/>
          <w:szCs w:val="40"/>
          <w:cs/>
        </w:rPr>
        <w:t xml:space="preserve">ประจำปีงบประมาณ  </w:t>
      </w:r>
      <w:r>
        <w:rPr>
          <w:rFonts w:ascii="TH SarabunPSK" w:hAnsi="TH SarabunPSK" w:cs="TH SarabunPSK"/>
          <w:b/>
          <w:bCs/>
          <w:sz w:val="40"/>
          <w:szCs w:val="40"/>
        </w:rPr>
        <w:t>2554</w:t>
      </w:r>
    </w:p>
    <w:tbl>
      <w:tblPr>
        <w:tblW w:w="960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2127"/>
        <w:gridCol w:w="1540"/>
        <w:gridCol w:w="1540"/>
        <w:gridCol w:w="1739"/>
        <w:gridCol w:w="1276"/>
      </w:tblGrid>
      <w:tr w:rsidR="00185AD9" w:rsidRPr="008813EB">
        <w:tc>
          <w:tcPr>
            <w:tcW w:w="1384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cs="TH SarabunPSK"/>
                <w:b/>
                <w:bCs/>
                <w:sz w:val="36"/>
                <w:szCs w:val="36"/>
              </w:rPr>
            </w:pPr>
            <w:r w:rsidRPr="008813EB">
              <w:rPr>
                <w:rFonts w:cs="TH SarabunPSK"/>
                <w:b/>
                <w:bCs/>
                <w:sz w:val="36"/>
                <w:szCs w:val="36"/>
                <w:cs/>
              </w:rPr>
              <w:t>ภาคเรียนที่</w:t>
            </w:r>
          </w:p>
        </w:tc>
        <w:tc>
          <w:tcPr>
            <w:tcW w:w="2127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13EB">
              <w:rPr>
                <w:rFonts w:cs="TH SarabunPSK"/>
                <w:b/>
                <w:bCs/>
                <w:sz w:val="36"/>
                <w:szCs w:val="36"/>
                <w:cs/>
              </w:rPr>
              <w:t>ระดับ</w:t>
            </w:r>
          </w:p>
        </w:tc>
        <w:tc>
          <w:tcPr>
            <w:tcW w:w="1540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13EB">
              <w:rPr>
                <w:rFonts w:cs="TH SarabunPSK"/>
                <w:b/>
                <w:bCs/>
                <w:sz w:val="36"/>
                <w:szCs w:val="36"/>
                <w:cs/>
              </w:rPr>
              <w:t>คาดว่าจะจบ</w:t>
            </w:r>
          </w:p>
        </w:tc>
        <w:tc>
          <w:tcPr>
            <w:tcW w:w="1540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13EB">
              <w:rPr>
                <w:rFonts w:cs="TH SarabunPSK"/>
                <w:b/>
                <w:bCs/>
                <w:sz w:val="36"/>
                <w:szCs w:val="36"/>
                <w:cs/>
              </w:rPr>
              <w:t>จบหลักสูตร</w:t>
            </w:r>
          </w:p>
        </w:tc>
        <w:tc>
          <w:tcPr>
            <w:tcW w:w="1739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13EB">
              <w:rPr>
                <w:rFonts w:cs="TH SarabunPSK"/>
                <w:b/>
                <w:bCs/>
                <w:sz w:val="36"/>
                <w:szCs w:val="36"/>
                <w:cs/>
              </w:rPr>
              <w:t>คิดเป็นร้อยละ</w:t>
            </w:r>
          </w:p>
        </w:tc>
        <w:tc>
          <w:tcPr>
            <w:tcW w:w="1276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13EB">
              <w:rPr>
                <w:rFonts w:cs="TH SarabunPSK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185AD9" w:rsidRPr="008813EB">
        <w:tc>
          <w:tcPr>
            <w:tcW w:w="1384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813EB">
              <w:rPr>
                <w:rFonts w:cs="TH SarabunPSK"/>
                <w:sz w:val="32"/>
                <w:szCs w:val="32"/>
                <w:cs/>
              </w:rPr>
              <w:t xml:space="preserve"> /</w:t>
            </w:r>
            <w:r w:rsidRPr="008813EB">
              <w:rPr>
                <w:rFonts w:ascii="TH SarabunPSK" w:hAnsi="TH SarabunPSK" w:cs="TH SarabunPSK"/>
                <w:sz w:val="32"/>
                <w:szCs w:val="32"/>
              </w:rPr>
              <w:t xml:space="preserve"> 2553</w:t>
            </w:r>
          </w:p>
        </w:tc>
        <w:tc>
          <w:tcPr>
            <w:tcW w:w="2127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rPr>
                <w:rFonts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1540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40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39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400%</w:t>
            </w:r>
          </w:p>
        </w:tc>
        <w:tc>
          <w:tcPr>
            <w:tcW w:w="1276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  <w:tr w:rsidR="00185AD9" w:rsidRPr="008813EB">
        <w:tc>
          <w:tcPr>
            <w:tcW w:w="1384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1540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40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39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2,500%</w:t>
            </w:r>
          </w:p>
        </w:tc>
        <w:tc>
          <w:tcPr>
            <w:tcW w:w="1276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  <w:tr w:rsidR="00185AD9" w:rsidRPr="008813EB">
        <w:tc>
          <w:tcPr>
            <w:tcW w:w="1384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rPr>
                <w:rFonts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540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40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81</w:t>
            </w:r>
          </w:p>
        </w:tc>
        <w:tc>
          <w:tcPr>
            <w:tcW w:w="1739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2,700%</w:t>
            </w:r>
          </w:p>
        </w:tc>
        <w:tc>
          <w:tcPr>
            <w:tcW w:w="1276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  <w:tr w:rsidR="00185AD9" w:rsidRPr="008813EB">
        <w:tc>
          <w:tcPr>
            <w:tcW w:w="1384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813EB">
              <w:rPr>
                <w:rFonts w:cs="TH SarabunPSK"/>
                <w:sz w:val="32"/>
                <w:szCs w:val="32"/>
                <w:cs/>
              </w:rPr>
              <w:t xml:space="preserve">/ </w:t>
            </w:r>
            <w:r w:rsidRPr="008813EB">
              <w:rPr>
                <w:rFonts w:ascii="TH SarabunPSK" w:hAnsi="TH SarabunPSK" w:cs="TH SarabunPSK"/>
                <w:sz w:val="32"/>
                <w:szCs w:val="32"/>
              </w:rPr>
              <w:t>2554</w:t>
            </w:r>
          </w:p>
        </w:tc>
        <w:tc>
          <w:tcPr>
            <w:tcW w:w="2127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rPr>
                <w:rFonts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1540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40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739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800%</w:t>
            </w:r>
          </w:p>
        </w:tc>
        <w:tc>
          <w:tcPr>
            <w:tcW w:w="1276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  <w:tr w:rsidR="00185AD9" w:rsidRPr="008813EB">
        <w:tc>
          <w:tcPr>
            <w:tcW w:w="1384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1540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40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739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2,350%</w:t>
            </w:r>
          </w:p>
        </w:tc>
        <w:tc>
          <w:tcPr>
            <w:tcW w:w="1276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  <w:tr w:rsidR="00185AD9" w:rsidRPr="008813EB">
        <w:tc>
          <w:tcPr>
            <w:tcW w:w="1384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rPr>
                <w:rFonts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540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40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91</w:t>
            </w:r>
          </w:p>
        </w:tc>
        <w:tc>
          <w:tcPr>
            <w:tcW w:w="1739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2,275%</w:t>
            </w:r>
          </w:p>
        </w:tc>
        <w:tc>
          <w:tcPr>
            <w:tcW w:w="1276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  <w:tr w:rsidR="00185AD9" w:rsidRPr="008813EB">
        <w:tc>
          <w:tcPr>
            <w:tcW w:w="3511" w:type="dxa"/>
            <w:gridSpan w:val="2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13EB">
              <w:rPr>
                <w:rFonts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540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281</w:t>
            </w:r>
          </w:p>
        </w:tc>
        <w:tc>
          <w:tcPr>
            <w:tcW w:w="1739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13E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813EB">
              <w:rPr>
                <w:rFonts w:cs="TH SarabunPSK"/>
                <w:sz w:val="32"/>
                <w:szCs w:val="32"/>
                <w:cs/>
              </w:rPr>
              <w:t>,</w:t>
            </w:r>
            <w:r w:rsidRPr="008813EB">
              <w:rPr>
                <w:rFonts w:ascii="TH SarabunPSK" w:hAnsi="TH SarabunPSK" w:cs="TH SarabunPSK"/>
                <w:sz w:val="32"/>
                <w:szCs w:val="32"/>
              </w:rPr>
              <w:t>341.67%</w:t>
            </w:r>
          </w:p>
        </w:tc>
        <w:tc>
          <w:tcPr>
            <w:tcW w:w="1276" w:type="dxa"/>
            <w:shd w:val="clear" w:color="auto" w:fill="FABF8F"/>
          </w:tcPr>
          <w:p w:rsidR="00185AD9" w:rsidRPr="008813EB" w:rsidRDefault="00185AD9" w:rsidP="008813EB">
            <w:pPr>
              <w:spacing w:after="0" w:line="240" w:lineRule="auto"/>
              <w:jc w:val="center"/>
              <w:rPr>
                <w:rFonts w:cs="TH SarabunPSK"/>
                <w:sz w:val="32"/>
                <w:szCs w:val="32"/>
              </w:rPr>
            </w:pPr>
            <w:r w:rsidRPr="008813EB">
              <w:rPr>
                <w:rFonts w:cs="TH SarabunPSK"/>
                <w:sz w:val="32"/>
                <w:szCs w:val="32"/>
                <w:cs/>
              </w:rPr>
              <w:t>บรรลุ</w:t>
            </w:r>
          </w:p>
        </w:tc>
      </w:tr>
    </w:tbl>
    <w:p w:rsidR="00185AD9" w:rsidRPr="00E25A11" w:rsidRDefault="00185AD9">
      <w:pPr>
        <w:rPr>
          <w:rFonts w:ascii="TH SarabunPSK" w:hAnsi="TH SarabunPSK" w:cs="TH SarabunPSK"/>
          <w:sz w:val="32"/>
          <w:szCs w:val="32"/>
        </w:rPr>
      </w:pPr>
    </w:p>
    <w:sectPr w:rsidR="00185AD9" w:rsidRPr="00E25A11" w:rsidSect="00FD4E84">
      <w:pgSz w:w="11906" w:h="16838"/>
      <w:pgMar w:top="1135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A11"/>
    <w:rsid w:val="00185AD9"/>
    <w:rsid w:val="005938FE"/>
    <w:rsid w:val="00685E72"/>
    <w:rsid w:val="0068741C"/>
    <w:rsid w:val="006C4097"/>
    <w:rsid w:val="00766DB5"/>
    <w:rsid w:val="008813EB"/>
    <w:rsid w:val="008927EE"/>
    <w:rsid w:val="009670E3"/>
    <w:rsid w:val="00A327C6"/>
    <w:rsid w:val="00DC1F49"/>
    <w:rsid w:val="00E25A11"/>
    <w:rsid w:val="00FD4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F4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25A11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182</Words>
  <Characters>1044</Characters>
  <Application>Microsoft Office Outlook</Application>
  <DocSecurity>0</DocSecurity>
  <Lines>0</Lines>
  <Paragraphs>0</Paragraphs>
  <ScaleCrop>false</ScaleCrop>
  <Company>nfe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p_nfe</cp:lastModifiedBy>
  <cp:revision>3</cp:revision>
  <dcterms:created xsi:type="dcterms:W3CDTF">2012-11-08T09:23:00Z</dcterms:created>
  <dcterms:modified xsi:type="dcterms:W3CDTF">2012-12-17T02:47:00Z</dcterms:modified>
</cp:coreProperties>
</file>